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9" w:rsidRDefault="00B9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590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услуг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7F" w:rsidRDefault="00B9547F">
      <w:pPr>
        <w:rPr>
          <w:rFonts w:ascii="Times New Roman" w:hAnsi="Times New Roman" w:cs="Times New Roman"/>
          <w:sz w:val="24"/>
          <w:szCs w:val="24"/>
        </w:rPr>
      </w:pPr>
    </w:p>
    <w:p w:rsidR="00B9547F" w:rsidRPr="00B9547F" w:rsidRDefault="00B9547F" w:rsidP="00B9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7F">
        <w:rPr>
          <w:rFonts w:ascii="Times New Roman" w:hAnsi="Times New Roman" w:cs="Times New Roman"/>
          <w:b/>
          <w:sz w:val="24"/>
          <w:szCs w:val="24"/>
        </w:rPr>
        <w:t>Преимущество получения государственных 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9547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B9547F" w:rsidRDefault="00B9547F" w:rsidP="00B9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47F" w:rsidRDefault="00B9547F" w:rsidP="00B9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="Times New Roman" w:cs="Times New Roman"/>
          <w:sz w:val="24"/>
          <w:szCs w:val="24"/>
        </w:rPr>
        <w:t xml:space="preserve"> Электронные услуги – это услуги, которыми можно воспользоваться в том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47F">
        <w:rPr>
          <w:rFonts w:ascii="Times New Roman" w:hAnsi="Times New Roman" w:cs="Times New Roman"/>
          <w:sz w:val="24"/>
          <w:szCs w:val="24"/>
        </w:rPr>
        <w:t xml:space="preserve"> у вас есть компьютер или другое подобное устройство с возможностью доступа к сети Интернет. Данными услугами граждане РФ получили возможность воспользоваться с 1 апреля 2010 года. Государственные и муниципальные услуги в электронном виде предоставляются через Единый государственный портал государственных услуг. Вся информация, подаваемая в электронном виде, направляется сотрудникам соответствующих органов для последующей обработки. Предоставление государственных и муниципальных услуг в электронной форме выглядит следующим образом. Сначала гражданин проходит процедуру регистрации на государственном портале, затем обращается в ближайший центр обслуживания с паспортом для подтверждения учетной записи.</w:t>
      </w:r>
    </w:p>
    <w:p w:rsidR="004517D8" w:rsidRDefault="00B9547F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="Times New Roman" w:cs="Times New Roman"/>
          <w:sz w:val="24"/>
          <w:szCs w:val="24"/>
        </w:rPr>
        <w:t xml:space="preserve"> Сделать это необходимо только один раз, а в дальнейшем потребуется просто обращаться на портал в случае необходимости по любым вопросам, для этого гражданину </w:t>
      </w:r>
      <w:r w:rsidRPr="00B9547F">
        <w:rPr>
          <w:rFonts w:ascii="Times New Roman" w:hAnsi="Times New Roman" w:cs="Times New Roman"/>
          <w:sz w:val="24"/>
          <w:szCs w:val="24"/>
        </w:rPr>
        <w:lastRenderedPageBreak/>
        <w:t>необходимо выбрать нужный тип государственных или муниципальных услуг и направить заявление в соответствующий раздел. Поэтому основным преимуществом получения государственных и муниципальных услуг в электронной форме является доступность. Все услуги, размещенные на Едином портале, соотнесены с конкретным регионом Российской Федерации и классифицированы по ряду признаков (по ведомствам, по жизненным ситуациям, по категориям пользователей, по популярности — частоте заказа услуги) и представлены в виде каталога. Единый портал находится в постоянном развитии: еженедельно появляются новые электронные формы заявлений по государственным и муниципальным услугам, ранее по которым была размещена лишь справочная информация и шаблоны заявлений.</w:t>
      </w:r>
    </w:p>
    <w:p w:rsidR="004517D8" w:rsidRDefault="00B9547F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47F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дополнительной информации по сведениям, представленным на портале, круглосуточно работает телефонная горячая линия. Все перечисленные преимущества, в конечном счете, ведут к существенной экономии времени для заявителя и повышают качество его обслуживания, так как на Единый портал можно обратиться в любой день и в любое время суток, не выходя из дома или не покидая рабочего места, минуя ожидание в очереди. </w:t>
      </w:r>
    </w:p>
    <w:p w:rsidR="004517D8" w:rsidRDefault="004517D8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D8" w:rsidRDefault="004517D8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D8" w:rsidRDefault="00B9547F" w:rsidP="0045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D8">
        <w:rPr>
          <w:rFonts w:ascii="Times New Roman" w:hAnsi="Times New Roman" w:cs="Times New Roman"/>
          <w:b/>
          <w:sz w:val="24"/>
          <w:szCs w:val="24"/>
        </w:rPr>
        <w:t xml:space="preserve">Отличие от получения государственной и муниципальной услуги </w:t>
      </w:r>
      <w:r w:rsidR="004517D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17D8">
        <w:rPr>
          <w:rFonts w:ascii="Times New Roman" w:hAnsi="Times New Roman" w:cs="Times New Roman"/>
          <w:b/>
          <w:sz w:val="24"/>
          <w:szCs w:val="24"/>
        </w:rPr>
        <w:t>традиционным способом</w:t>
      </w:r>
    </w:p>
    <w:p w:rsidR="004517D8" w:rsidRDefault="004517D8" w:rsidP="0045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7D8" w:rsidRDefault="004517D8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47F" w:rsidRPr="00B9547F" w:rsidRDefault="00B9547F" w:rsidP="0045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7D8">
        <w:rPr>
          <w:rFonts w:ascii="Times New Roman" w:hAnsi="Times New Roman" w:cs="Times New Roman"/>
          <w:sz w:val="24"/>
          <w:szCs w:val="24"/>
        </w:rPr>
        <w:t xml:space="preserve"> </w:t>
      </w:r>
      <w:r w:rsidRPr="00B9547F">
        <w:rPr>
          <w:rFonts w:ascii="Times New Roman" w:hAnsi="Times New Roman" w:cs="Times New Roman"/>
          <w:sz w:val="24"/>
          <w:szCs w:val="24"/>
        </w:rPr>
        <w:t>При получении государственной и муниципальной услуги традиционным способом заявитель посещает государственное или муниципальное учреждение минимум 2 раза, при подаче документов, при получении результата услуги. При получении государственной и муниципальной услуги в электронной форме заявитель посещает государственное или муниципальное учреждение минимум 1 раз, при подаче подлинников документов, необходимых для предоставления услуги.</w:t>
      </w:r>
      <w:bookmarkStart w:id="0" w:name="_GoBack"/>
      <w:bookmarkEnd w:id="0"/>
    </w:p>
    <w:sectPr w:rsidR="00B9547F" w:rsidRPr="00B9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F"/>
    <w:rsid w:val="003E54E9"/>
    <w:rsid w:val="004517D8"/>
    <w:rsid w:val="00B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</cp:revision>
  <dcterms:created xsi:type="dcterms:W3CDTF">2021-12-21T06:58:00Z</dcterms:created>
  <dcterms:modified xsi:type="dcterms:W3CDTF">2021-12-21T07:16:00Z</dcterms:modified>
</cp:coreProperties>
</file>